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Kamis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11-06-2026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RS St. Carolus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Taxi Online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Kirim Alat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Kantor-RS St. Carolus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09:00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Gosend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 Rafiif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